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ind w:left="2520"/>
        <w:spacing w:after="0"/>
        <w:rPr>
          <w:sz w:val="20"/>
          <w:szCs w:val="20"/>
          <w:color w:val="auto"/>
        </w:rPr>
      </w:pPr>
      <w:r>
        <w:rPr>
          <w:rFonts w:ascii="Century Gothic" w:cs="Century Gothic" w:eastAsia="Century Gothic" w:hAnsi="Century Gothic"/>
          <w:sz w:val="72"/>
          <w:szCs w:val="72"/>
          <w:color w:val="17406D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122555</wp:posOffset>
            </wp:positionH>
            <wp:positionV relativeFrom="page">
              <wp:posOffset>180340</wp:posOffset>
            </wp:positionV>
            <wp:extent cx="7496175" cy="96678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966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ONLINE DDAH</w:t>
      </w:r>
    </w:p>
    <w:p>
      <w:pPr>
        <w:spacing w:after="0" w:line="120" w:lineRule="exact"/>
        <w:rPr>
          <w:sz w:val="24"/>
          <w:szCs w:val="24"/>
          <w:color w:val="auto"/>
        </w:rPr>
      </w:pPr>
    </w:p>
    <w:p>
      <w:pPr>
        <w:jc w:val="center"/>
        <w:ind w:right="60"/>
        <w:spacing w:after="0"/>
        <w:rPr>
          <w:sz w:val="20"/>
          <w:szCs w:val="20"/>
          <w:color w:val="auto"/>
        </w:rPr>
      </w:pPr>
      <w:r>
        <w:rPr>
          <w:rFonts w:ascii="Century Gothic" w:cs="Century Gothic" w:eastAsia="Century Gothic" w:hAnsi="Century Gothic"/>
          <w:sz w:val="28"/>
          <w:szCs w:val="28"/>
          <w:color w:val="17406D"/>
        </w:rPr>
        <w:t>TIP SHEET FOR TEACHING ASSISTANTS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32" w:lineRule="exact"/>
        <w:rPr>
          <w:sz w:val="24"/>
          <w:szCs w:val="24"/>
          <w:color w:val="auto"/>
        </w:rPr>
      </w:pPr>
    </w:p>
    <w:p>
      <w:pPr>
        <w:ind w:left="500"/>
        <w:spacing w:after="0"/>
        <w:tabs>
          <w:tab w:leader="none" w:pos="2840" w:val="left"/>
          <w:tab w:leader="none" w:pos="5520" w:val="left"/>
          <w:tab w:leader="none" w:pos="7680" w:val="left"/>
        </w:tabs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color w:val="17406D"/>
        </w:rPr>
        <w:t>Receive Email</w:t>
      </w:r>
      <w:r>
        <w:rPr>
          <w:sz w:val="20"/>
          <w:szCs w:val="20"/>
          <w:color w:val="auto"/>
        </w:rPr>
        <w:tab/>
      </w:r>
      <w:r>
        <w:rPr>
          <w:rFonts w:ascii="Calibri Light" w:cs="Calibri Light" w:eastAsia="Calibri Light" w:hAnsi="Calibri Light"/>
          <w:sz w:val="24"/>
          <w:szCs w:val="24"/>
          <w:color w:val="17406D"/>
        </w:rPr>
        <w:t>Log onto System</w:t>
      </w:r>
      <w:r>
        <w:rPr>
          <w:sz w:val="20"/>
          <w:szCs w:val="20"/>
          <w:color w:val="auto"/>
        </w:rPr>
        <w:tab/>
      </w:r>
      <w:r>
        <w:rPr>
          <w:rFonts w:ascii="Calibri Light" w:cs="Calibri Light" w:eastAsia="Calibri Light" w:hAnsi="Calibri Light"/>
          <w:sz w:val="24"/>
          <w:szCs w:val="24"/>
          <w:color w:val="17406D"/>
        </w:rPr>
        <w:t>Review DDAH</w:t>
      </w:r>
      <w:r>
        <w:rPr>
          <w:sz w:val="20"/>
          <w:szCs w:val="20"/>
          <w:color w:val="auto"/>
        </w:rPr>
        <w:tab/>
      </w:r>
      <w:r>
        <w:rPr>
          <w:rFonts w:ascii="Calibri Light" w:cs="Calibri Light" w:eastAsia="Calibri Light" w:hAnsi="Calibri Light"/>
          <w:sz w:val="24"/>
          <w:szCs w:val="24"/>
          <w:color w:val="17406D"/>
        </w:rPr>
        <w:t>Acknowledge DDAH</w:t>
      </w:r>
    </w:p>
    <w:p>
      <w:pPr>
        <w:spacing w:after="0" w:line="272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entury Gothic" w:cs="Century Gothic" w:eastAsia="Century Gothic" w:hAnsi="Century Gothic"/>
          <w:sz w:val="24"/>
          <w:szCs w:val="24"/>
          <w:color w:val="FFFFFF"/>
        </w:rPr>
        <w:t>STEP 1: RECEIVE EMAIL</w:t>
      </w:r>
    </w:p>
    <w:p>
      <w:pPr>
        <w:spacing w:after="0" w:line="312" w:lineRule="exact"/>
        <w:rPr>
          <w:sz w:val="24"/>
          <w:szCs w:val="24"/>
          <w:color w:val="auto"/>
        </w:rPr>
      </w:pPr>
    </w:p>
    <w:p>
      <w:pPr>
        <w:ind w:right="80"/>
        <w:spacing w:after="0" w:line="244" w:lineRule="auto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color w:val="595959"/>
        </w:rPr>
        <w:t>Departments within the Faculty of Arts &amp; Science are moving the DDAH process online. Instructors will now create DDAH forms online while the TAs will be able to review the completed DDAHs online.</w:t>
      </w:r>
    </w:p>
    <w:p>
      <w:pPr>
        <w:spacing w:after="0" w:line="153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color w:val="595959"/>
        </w:rPr>
        <w:t>After the Instructor has completed the DDAH form the TAShip System will send you an email notifying</w:t>
      </w:r>
    </w:p>
    <w:p>
      <w:pPr>
        <w:spacing w:after="0" w:line="68" w:lineRule="exact"/>
        <w:rPr>
          <w:sz w:val="24"/>
          <w:szCs w:val="24"/>
          <w:color w:val="auto"/>
        </w:rPr>
      </w:pPr>
    </w:p>
    <w:p>
      <w:pPr>
        <w:ind w:right="400"/>
        <w:spacing w:after="0" w:line="244" w:lineRule="auto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color w:val="595959"/>
        </w:rPr>
        <w:t>you that your DDAH is ready for your review. Clicking on the View DDAH button will take you to the TAShip System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15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entury Gothic" w:cs="Century Gothic" w:eastAsia="Century Gothic" w:hAnsi="Century Gothic"/>
          <w:sz w:val="24"/>
          <w:szCs w:val="24"/>
          <w:color w:val="FFFFFF"/>
        </w:rPr>
        <w:t>STEP 2: LOG ONTO SYSTEM</w:t>
      </w:r>
    </w:p>
    <w:p>
      <w:pPr>
        <w:spacing w:after="0" w:line="305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color w:val="595959"/>
        </w:rPr>
        <w:t>Log onto the system with your UTOR ID and you will see a new DDAH option on your landing page.</w:t>
      </w:r>
    </w:p>
    <w:p>
      <w:pPr>
        <w:spacing w:after="0" w:line="172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i w:val="1"/>
          <w:iCs w:val="1"/>
          <w:color w:val="595959"/>
        </w:rPr>
        <w:t>In the example below the TA has 2 DDAH forms in the system for this active session.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01" w:lineRule="exact"/>
        <w:rPr>
          <w:sz w:val="24"/>
          <w:szCs w:val="24"/>
          <w:color w:val="auto"/>
        </w:rPr>
      </w:pPr>
    </w:p>
    <w:p>
      <w:pPr>
        <w:ind w:right="240"/>
        <w:spacing w:after="0" w:line="257" w:lineRule="auto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color w:val="595959"/>
        </w:rPr>
        <w:t>After clicking on the DDAH link, you will be taken to the DDAH page where you will see a list of DDAH forms and their status for the active Session.</w:t>
      </w:r>
    </w:p>
    <w:p>
      <w:pPr>
        <w:sectPr>
          <w:pgSz w:w="12240" w:h="15840" w:orient="portrait"/>
          <w:cols w:equalWidth="0" w:num="1">
            <w:col w:w="9940"/>
          </w:cols>
          <w:pgMar w:left="1160" w:top="1066" w:right="1140" w:bottom="322" w:gutter="0" w:footer="0" w:header="0"/>
        </w:sect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87" w:lineRule="exact"/>
        <w:rPr>
          <w:sz w:val="24"/>
          <w:szCs w:val="24"/>
          <w:color w:val="auto"/>
        </w:rPr>
      </w:pPr>
    </w:p>
    <w:p>
      <w:pPr>
        <w:spacing w:after="0"/>
        <w:tabs>
          <w:tab w:leader="none" w:pos="9800" w:val="left"/>
        </w:tabs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0"/>
          <w:szCs w:val="20"/>
          <w:color w:val="0075A2"/>
        </w:rPr>
        <w:t>ONLINE DDAH - TEACHING ASSISTANT TIP SHEET</w:t>
      </w:r>
      <w:r>
        <w:rPr>
          <w:sz w:val="20"/>
          <w:szCs w:val="20"/>
          <w:color w:val="auto"/>
        </w:rPr>
        <w:tab/>
      </w:r>
      <w:r>
        <w:rPr>
          <w:rFonts w:ascii="Calibri Light" w:cs="Calibri Light" w:eastAsia="Calibri Light" w:hAnsi="Calibri Light"/>
          <w:sz w:val="20"/>
          <w:szCs w:val="20"/>
          <w:color w:val="0075A2"/>
        </w:rPr>
        <w:t>1</w:t>
      </w:r>
    </w:p>
    <w:p>
      <w:pPr>
        <w:sectPr>
          <w:pgSz w:w="12240" w:h="15840" w:orient="portrait"/>
          <w:cols w:equalWidth="0" w:num="1">
            <w:col w:w="9940"/>
          </w:cols>
          <w:pgMar w:left="1160" w:top="1066" w:right="1140" w:bottom="322" w:gutter="0" w:footer="0" w:header="0"/>
          <w:type w:val="continuous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3"/>
          <w:szCs w:val="23"/>
          <w:color w:val="595959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122555</wp:posOffset>
            </wp:positionH>
            <wp:positionV relativeFrom="page">
              <wp:posOffset>180340</wp:posOffset>
            </wp:positionV>
            <wp:extent cx="7496175" cy="96678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966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You will only be able to view completed DDAH forms that have been submitted by the Instructor.</w:t>
      </w:r>
    </w:p>
    <w:p>
      <w:pPr>
        <w:spacing w:after="0" w:line="18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i w:val="1"/>
          <w:iCs w:val="1"/>
          <w:color w:val="595959"/>
        </w:rPr>
        <w:t>In the example below only one of the DDAHs is ready for the TA to view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entury Gothic" w:cs="Century Gothic" w:eastAsia="Century Gothic" w:hAnsi="Century Gothic"/>
          <w:sz w:val="24"/>
          <w:szCs w:val="24"/>
          <w:color w:val="FFFFFF"/>
        </w:rPr>
        <w:t>STEP 3: REVIEW DDAH</w:t>
      </w:r>
    </w:p>
    <w:p>
      <w:pPr>
        <w:spacing w:after="0" w:line="3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color w:val="595959"/>
        </w:rPr>
        <w:t>The DDAH form will display the following information:</w:t>
      </w:r>
    </w:p>
    <w:p>
      <w:pPr>
        <w:sectPr>
          <w:pgSz w:w="12240" w:h="15840" w:orient="portrait"/>
          <w:cols w:equalWidth="0" w:num="1">
            <w:col w:w="9940"/>
          </w:cols>
          <w:pgMar w:left="1160" w:top="1155" w:right="1140" w:bottom="322" w:gutter="0" w:footer="0" w:header="0"/>
        </w:sectPr>
      </w:pPr>
    </w:p>
    <w:p>
      <w:pPr>
        <w:spacing w:after="0" w:line="148" w:lineRule="exact"/>
        <w:rPr>
          <w:sz w:val="20"/>
          <w:szCs w:val="20"/>
          <w:color w:val="auto"/>
        </w:rPr>
      </w:pPr>
    </w:p>
    <w:p>
      <w:pPr>
        <w:ind w:left="240" w:right="2520" w:firstLine="187"/>
        <w:spacing w:after="0" w:line="234" w:lineRule="auto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color w:val="595959"/>
        </w:rPr>
        <w:t>Course Code Course Name TA Name</w:t>
      </w:r>
    </w:p>
    <w:p>
      <w:pPr>
        <w:spacing w:after="0" w:line="61" w:lineRule="exact"/>
        <w:rPr>
          <w:sz w:val="20"/>
          <w:szCs w:val="20"/>
          <w:color w:val="auto"/>
        </w:rPr>
      </w:pPr>
    </w:p>
    <w:p>
      <w:pPr>
        <w:ind w:left="60"/>
        <w:spacing w:after="0" w:line="237" w:lineRule="auto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color w:val="595959"/>
        </w:rPr>
        <w:t>Department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60"/>
        <w:spacing w:after="0" w:line="237" w:lineRule="auto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color w:val="595959"/>
        </w:rPr>
        <w:t>Instructor Name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60"/>
        <w:spacing w:after="0" w:line="237" w:lineRule="auto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color w:val="595959"/>
        </w:rPr>
        <w:t xml:space="preserve">Expected Enrolment </w:t>
      </w:r>
      <w:r>
        <w:rPr>
          <w:rFonts w:ascii="Calibri Light" w:cs="Calibri Light" w:eastAsia="Calibri Light" w:hAnsi="Calibri Light"/>
          <w:sz w:val="24"/>
          <w:szCs w:val="24"/>
          <w:i w:val="1"/>
          <w:iCs w:val="1"/>
          <w:color w:val="595959"/>
        </w:rPr>
        <w:t>(if entered by Dep’t)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1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color w:val="595959"/>
        </w:rPr>
        <w:t xml:space="preserve">Tutorial Category </w:t>
      </w:r>
      <w:r>
        <w:rPr>
          <w:rFonts w:ascii="Calibri Light" w:cs="Calibri Light" w:eastAsia="Calibri Light" w:hAnsi="Calibri Light"/>
          <w:sz w:val="24"/>
          <w:szCs w:val="24"/>
          <w:i w:val="1"/>
          <w:iCs w:val="1"/>
          <w:color w:val="595959"/>
        </w:rPr>
        <w:t>(if entered by Dep’t)</w:t>
      </w:r>
    </w:p>
    <w:p>
      <w:pPr>
        <w:spacing w:after="0" w:line="27" w:lineRule="exact"/>
        <w:rPr>
          <w:sz w:val="20"/>
          <w:szCs w:val="20"/>
          <w:color w:val="auto"/>
        </w:rPr>
      </w:pPr>
    </w:p>
    <w:p>
      <w:pPr>
        <w:spacing w:after="0" w:line="237" w:lineRule="auto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color w:val="595959"/>
        </w:rPr>
        <w:t>Hours in Position and Total Hours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180" w:right="180"/>
        <w:spacing w:after="0" w:line="256" w:lineRule="auto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3"/>
          <w:szCs w:val="23"/>
          <w:color w:val="595959"/>
        </w:rPr>
        <w:t xml:space="preserve">DDAH Task Names and Hours </w:t>
      </w:r>
      <w:r>
        <w:rPr>
          <w:rFonts w:ascii="Calibri Light" w:cs="Calibri Light" w:eastAsia="Calibri Light" w:hAnsi="Calibri Light"/>
          <w:sz w:val="23"/>
          <w:szCs w:val="23"/>
          <w:i w:val="1"/>
          <w:iCs w:val="1"/>
          <w:color w:val="595959"/>
        </w:rPr>
        <w:t>(grouped by category)</w:t>
      </w:r>
      <w:r>
        <w:rPr>
          <w:rFonts w:ascii="Calibri Light" w:cs="Calibri Light" w:eastAsia="Calibri Light" w:hAnsi="Calibri Light"/>
          <w:sz w:val="23"/>
          <w:szCs w:val="23"/>
          <w:color w:val="595959"/>
        </w:rPr>
        <w:t xml:space="preserve"> DDAH Task Descriptions </w:t>
      </w:r>
      <w:r>
        <w:rPr>
          <w:rFonts w:ascii="Calibri Light" w:cs="Calibri Light" w:eastAsia="Calibri Light" w:hAnsi="Calibri Light"/>
          <w:sz w:val="23"/>
          <w:szCs w:val="23"/>
          <w:i w:val="1"/>
          <w:iCs w:val="1"/>
          <w:color w:val="595959"/>
        </w:rPr>
        <w:t>(underneath Task Name)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pacing w:after="0" w:line="237" w:lineRule="auto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color w:val="595959"/>
        </w:rPr>
        <w:t>DDAH Version and Status</w:t>
      </w:r>
    </w:p>
    <w:p>
      <w:pPr>
        <w:spacing w:after="0" w:line="509" w:lineRule="exact"/>
        <w:rPr>
          <w:sz w:val="20"/>
          <w:szCs w:val="20"/>
          <w:color w:val="auto"/>
        </w:rPr>
      </w:pPr>
    </w:p>
    <w:p>
      <w:pPr>
        <w:sectPr>
          <w:pgSz w:w="12240" w:h="15840" w:orient="portrait"/>
          <w:cols w:equalWidth="0" w:num="2">
            <w:col w:w="4180" w:space="400"/>
            <w:col w:w="5360"/>
          </w:cols>
          <w:pgMar w:left="1160" w:top="1155" w:right="1140" w:bottom="322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44"/>
        </w:trPr>
        <w:tc>
          <w:tcPr>
            <w:tcW w:w="68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 Light" w:cs="Calibri Light" w:eastAsia="Calibri Light" w:hAnsi="Calibri Light"/>
                <w:sz w:val="20"/>
                <w:szCs w:val="20"/>
                <w:color w:val="0075A2"/>
              </w:rPr>
              <w:t>ONLINE DDAH - TEACHING ASSISTANT TIP SHEET</w:t>
            </w:r>
          </w:p>
        </w:tc>
        <w:tc>
          <w:tcPr>
            <w:tcW w:w="31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 Light" w:cs="Calibri Light" w:eastAsia="Calibri Light" w:hAnsi="Calibri Light"/>
                <w:sz w:val="20"/>
                <w:szCs w:val="20"/>
                <w:color w:val="0075A2"/>
              </w:rPr>
              <w:t>2</w:t>
            </w:r>
          </w:p>
        </w:tc>
      </w:tr>
    </w:tbl>
    <w:p>
      <w:pPr>
        <w:sectPr>
          <w:pgSz w:w="12240" w:h="15840" w:orient="portrait"/>
          <w:cols w:equalWidth="0" w:num="1">
            <w:col w:w="9940"/>
          </w:cols>
          <w:pgMar w:left="1160" w:top="1155" w:right="1140" w:bottom="322" w:gutter="0" w:footer="0" w:header="0"/>
          <w:type w:val="continuous"/>
        </w:sectPr>
      </w:pPr>
    </w:p>
    <w:bookmarkStart w:id="2" w:name="page3"/>
    <w:bookmarkEnd w:id="2"/>
    <w:p>
      <w:pPr>
        <w:spacing w:after="0" w:line="26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122555</wp:posOffset>
            </wp:positionH>
            <wp:positionV relativeFrom="page">
              <wp:posOffset>180340</wp:posOffset>
            </wp:positionV>
            <wp:extent cx="7496175" cy="96678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966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8"/>
          <w:szCs w:val="28"/>
          <w:color w:val="004E6C"/>
        </w:rPr>
        <w:t>DDAH TASKS CAN BE BROKEN DOWN AS FOLLOWS:</w:t>
      </w:r>
    </w:p>
    <w:p>
      <w:pPr>
        <w:sectPr>
          <w:pgSz w:w="12240" w:h="15840" w:orient="portrait"/>
          <w:cols w:equalWidth="0" w:num="1">
            <w:col w:w="9940"/>
          </w:cols>
          <w:pgMar w:left="1160" w:top="1440" w:right="1140" w:bottom="322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6"/>
          <w:szCs w:val="26"/>
          <w:color w:val="0F6FC6"/>
        </w:rPr>
        <w:t>WEEKLY TASKS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3"/>
          <w:szCs w:val="23"/>
          <w:color w:val="595959"/>
        </w:rPr>
        <w:t xml:space="preserve">Where applicable </w:t>
      </w:r>
      <w:r>
        <w:rPr>
          <w:rFonts w:ascii="Calibri Light" w:cs="Calibri Light" w:eastAsia="Calibri Light" w:hAnsi="Calibri Light"/>
          <w:sz w:val="23"/>
          <w:szCs w:val="23"/>
          <w:i w:val="1"/>
          <w:iCs w:val="1"/>
          <w:color w:val="595959"/>
        </w:rPr>
        <w:t>weekly tasks</w:t>
      </w:r>
      <w:r>
        <w:rPr>
          <w:rFonts w:ascii="Calibri Light" w:cs="Calibri Light" w:eastAsia="Calibri Light" w:hAnsi="Calibri Light"/>
          <w:sz w:val="23"/>
          <w:szCs w:val="23"/>
          <w:color w:val="595959"/>
        </w:rPr>
        <w:t xml:space="preserve"> will be broken down into Hours per Week and Number of Weeks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6"/>
          <w:szCs w:val="26"/>
          <w:color w:val="0F6FC6"/>
        </w:rPr>
        <w:t>MARKING TASKS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color w:val="595959"/>
        </w:rPr>
        <w:t xml:space="preserve">Where applicable </w:t>
      </w:r>
      <w:r>
        <w:rPr>
          <w:rFonts w:ascii="Calibri Light" w:cs="Calibri Light" w:eastAsia="Calibri Light" w:hAnsi="Calibri Light"/>
          <w:sz w:val="24"/>
          <w:szCs w:val="24"/>
          <w:i w:val="1"/>
          <w:iCs w:val="1"/>
          <w:color w:val="595959"/>
        </w:rPr>
        <w:t>marking tasks</w:t>
      </w:r>
      <w:r>
        <w:rPr>
          <w:rFonts w:ascii="Calibri Light" w:cs="Calibri Light" w:eastAsia="Calibri Light" w:hAnsi="Calibri Light"/>
          <w:sz w:val="24"/>
          <w:szCs w:val="24"/>
          <w:color w:val="595959"/>
        </w:rPr>
        <w:t xml:space="preserve"> will be broken down into either:</w:t>
      </w:r>
    </w:p>
    <w:p>
      <w:pPr>
        <w:spacing w:after="0" w:line="17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color w:val="595959"/>
        </w:rPr>
        <w:t>Number of Items X Number of Pages X Minutes per Page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color w:val="595959"/>
        </w:rPr>
        <w:t>Number of Items X Minutes per Item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6"/>
          <w:szCs w:val="26"/>
          <w:color w:val="0F6FC6"/>
        </w:rPr>
        <w:t>GROUP TASKS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right="820"/>
        <w:spacing w:after="0" w:line="244" w:lineRule="auto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color w:val="595959"/>
        </w:rPr>
        <w:t xml:space="preserve">Where applicable </w:t>
      </w:r>
      <w:r>
        <w:rPr>
          <w:rFonts w:ascii="Calibri Light" w:cs="Calibri Light" w:eastAsia="Calibri Light" w:hAnsi="Calibri Light"/>
          <w:sz w:val="24"/>
          <w:szCs w:val="24"/>
          <w:i w:val="1"/>
          <w:iCs w:val="1"/>
          <w:color w:val="595959"/>
        </w:rPr>
        <w:t>group tasks</w:t>
      </w:r>
      <w:r>
        <w:rPr>
          <w:rFonts w:ascii="Calibri Light" w:cs="Calibri Light" w:eastAsia="Calibri Light" w:hAnsi="Calibri Light"/>
          <w:sz w:val="24"/>
          <w:szCs w:val="24"/>
          <w:color w:val="595959"/>
        </w:rPr>
        <w:t xml:space="preserve"> will be broken down into Number of Groups X Hours per Week X Number of Weeks. The Group size will be included in the task description.</w:t>
      </w:r>
    </w:p>
    <w:p>
      <w:pPr>
        <w:sectPr>
          <w:pgSz w:w="12240" w:h="15840" w:orient="portrait"/>
          <w:cols w:equalWidth="0" w:num="1">
            <w:col w:w="9940"/>
          </w:cols>
          <w:pgMar w:left="1160" w:top="1440" w:right="1140" w:bottom="322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5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9800" w:val="left"/>
        </w:tabs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0"/>
          <w:szCs w:val="20"/>
          <w:color w:val="0075A2"/>
        </w:rPr>
        <w:t>ONLINE DDAH - TEACHING ASSISTANT TIP SHEET</w:t>
      </w:r>
      <w:r>
        <w:rPr>
          <w:sz w:val="20"/>
          <w:szCs w:val="20"/>
          <w:color w:val="auto"/>
        </w:rPr>
        <w:tab/>
      </w:r>
      <w:r>
        <w:rPr>
          <w:rFonts w:ascii="Calibri Light" w:cs="Calibri Light" w:eastAsia="Calibri Light" w:hAnsi="Calibri Light"/>
          <w:sz w:val="20"/>
          <w:szCs w:val="20"/>
          <w:color w:val="0075A2"/>
        </w:rPr>
        <w:t>3</w:t>
      </w:r>
    </w:p>
    <w:p>
      <w:pPr>
        <w:sectPr>
          <w:pgSz w:w="12240" w:h="15840" w:orient="portrait"/>
          <w:cols w:equalWidth="0" w:num="1">
            <w:col w:w="9940"/>
          </w:cols>
          <w:pgMar w:left="1160" w:top="1440" w:right="1140" w:bottom="322" w:gutter="0" w:footer="0" w:header="0"/>
          <w:type w:val="continuous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rFonts w:ascii="Century Gothic" w:cs="Century Gothic" w:eastAsia="Century Gothic" w:hAnsi="Century Gothic"/>
          <w:sz w:val="24"/>
          <w:szCs w:val="24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122555</wp:posOffset>
            </wp:positionH>
            <wp:positionV relativeFrom="page">
              <wp:posOffset>180340</wp:posOffset>
            </wp:positionV>
            <wp:extent cx="7496175" cy="96678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966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STEP 4: ACKNOWLEDGE DDAH</w:t>
      </w: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color w:val="595959"/>
        </w:rPr>
        <w:t>After you have reviewed your online DDAH you should click on the Acknowledge button.</w:t>
      </w:r>
    </w:p>
    <w:p>
      <w:pPr>
        <w:spacing w:after="0" w:line="17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i w:val="1"/>
          <w:iCs w:val="1"/>
          <w:color w:val="595959"/>
        </w:rPr>
        <w:t>PLEASE NOTE: If you have any issues or questions you should contact your Instructor directly.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color w:val="595959"/>
        </w:rPr>
        <w:t>After you have Acknowledged your DDAH the Department will approve the DDAH.</w:t>
      </w:r>
    </w:p>
    <w:p>
      <w:pPr>
        <w:spacing w:after="0" w:line="17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color w:val="595959"/>
        </w:rPr>
        <w:t>You can continue to track the status of your DDAH within the system.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color w:val="595959"/>
        </w:rPr>
        <w:t>From within the DDAH form at the bottom of the screen you can track all status changes: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3" w:lineRule="exact"/>
        <w:rPr>
          <w:sz w:val="20"/>
          <w:szCs w:val="20"/>
          <w:color w:val="auto"/>
        </w:rPr>
      </w:pPr>
    </w:p>
    <w:p>
      <w:pPr>
        <w:ind w:right="360"/>
        <w:spacing w:after="0" w:line="257" w:lineRule="auto"/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4"/>
          <w:szCs w:val="24"/>
          <w:color w:val="595959"/>
        </w:rPr>
        <w:t>If your Instructor makes any changes to the completed DDAH a new version will be created and you will be able to review and acknowledge the new version.</w:t>
      </w:r>
    </w:p>
    <w:p>
      <w:pPr>
        <w:sectPr>
          <w:pgSz w:w="12240" w:h="15840" w:orient="portrait"/>
          <w:cols w:equalWidth="0" w:num="1">
            <w:col w:w="9940"/>
          </w:cols>
          <w:pgMar w:left="1160" w:top="1198" w:right="1140" w:bottom="322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1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9800" w:val="left"/>
        </w:tabs>
        <w:rPr>
          <w:sz w:val="20"/>
          <w:szCs w:val="20"/>
          <w:color w:val="auto"/>
        </w:rPr>
      </w:pPr>
      <w:r>
        <w:rPr>
          <w:rFonts w:ascii="Calibri Light" w:cs="Calibri Light" w:eastAsia="Calibri Light" w:hAnsi="Calibri Light"/>
          <w:sz w:val="20"/>
          <w:szCs w:val="20"/>
          <w:color w:val="0075A2"/>
        </w:rPr>
        <w:t>ONLINE DDAH - TEACHING ASSISTANT TIP SHEET</w:t>
      </w:r>
      <w:r>
        <w:rPr>
          <w:sz w:val="20"/>
          <w:szCs w:val="20"/>
          <w:color w:val="auto"/>
        </w:rPr>
        <w:tab/>
      </w:r>
      <w:r>
        <w:rPr>
          <w:rFonts w:ascii="Calibri Light" w:cs="Calibri Light" w:eastAsia="Calibri Light" w:hAnsi="Calibri Light"/>
          <w:sz w:val="20"/>
          <w:szCs w:val="20"/>
          <w:color w:val="0075A2"/>
        </w:rPr>
        <w:t>4</w:t>
      </w:r>
    </w:p>
    <w:sectPr>
      <w:pgSz w:w="12240" w:h="15840" w:orient="portrait"/>
      <w:cols w:equalWidth="0" w:num="1">
        <w:col w:w="9940"/>
      </w:cols>
      <w:pgMar w:left="1160" w:top="1198" w:right="1140" w:bottom="322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2000009F" w:csb1="DFD7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2000019F" w:csb1="00000000"/>
  </w:font>
</w:fonts>
</file>

<file path=word/numbering.xml><?xml version="1.0" encoding="utf-8"?>
<w:numbering xmlns:w="http://schemas.openxmlformats.org/wordprocessingml/2006/main">
  <w:abstractNum w:abstractNumId="0">
    <w:nsid w:val="643C9869"/>
    <w:multiLevelType w:val="hybridMultilevel"/>
    <w:lvl w:ilvl="0">
      <w:lvlJc w:val="left"/>
      <w:lvlText w:val=" "/>
      <w:numFmt w:val="bullet"/>
      <w:start w:val="1"/>
    </w:lvl>
  </w:abstractNum>
  <w:abstractNum w:abstractNumId="1">
    <w:nsid w:val="66334873"/>
    <w:multiLevelType w:val="hybridMultilevel"/>
    <w:lvl w:ilvl="0">
      <w:lvlJc w:val="left"/>
      <w:lvlText w:val=" "/>
      <w:numFmt w:val="bullet"/>
      <w:start w:val="1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1" Type="http://schemas.openxmlformats.org/officeDocument/2006/relationships/numbering" Target="numbering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2024-12-07T05:17:59Z</dcterms:created>
  <dcterms:modified xsi:type="dcterms:W3CDTF">2024-12-07T05:17:59Z</dcterms:modified>
</cp:coreProperties>
</file>